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16" w:rsidRDefault="006E481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E4816" w:rsidRDefault="006E4816">
      <w:pPr>
        <w:pStyle w:val="ConsPlusNormal"/>
        <w:jc w:val="both"/>
        <w:outlineLvl w:val="0"/>
      </w:pPr>
    </w:p>
    <w:p w:rsidR="006E4816" w:rsidRDefault="006E4816">
      <w:pPr>
        <w:pStyle w:val="ConsPlusNormal"/>
        <w:outlineLvl w:val="0"/>
      </w:pPr>
      <w:r>
        <w:t>Зарегистрировано в Минюсте России 22 сентября 2022 г. N 70193</w:t>
      </w:r>
    </w:p>
    <w:p w:rsidR="006E4816" w:rsidRDefault="006E48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jc w:val="center"/>
      </w:pPr>
      <w:r>
        <w:t>МИНИСТЕРСТВО ПРОСВЕЩЕНИЯ РОССИЙСКОЙ ФЕДЕРАЦИИ</w:t>
      </w:r>
    </w:p>
    <w:p w:rsidR="006E4816" w:rsidRDefault="006E4816">
      <w:pPr>
        <w:pStyle w:val="ConsPlusTitle"/>
        <w:jc w:val="center"/>
      </w:pPr>
    </w:p>
    <w:p w:rsidR="006E4816" w:rsidRDefault="006E4816">
      <w:pPr>
        <w:pStyle w:val="ConsPlusTitle"/>
        <w:jc w:val="center"/>
      </w:pPr>
      <w:r>
        <w:t>ПРИКАЗ</w:t>
      </w:r>
    </w:p>
    <w:p w:rsidR="006E4816" w:rsidRDefault="006E4816">
      <w:pPr>
        <w:pStyle w:val="ConsPlusTitle"/>
        <w:jc w:val="center"/>
      </w:pPr>
      <w:r>
        <w:t>от 17 августа 2022 г. N 742</w:t>
      </w:r>
    </w:p>
    <w:p w:rsidR="006E4816" w:rsidRDefault="006E4816">
      <w:pPr>
        <w:pStyle w:val="ConsPlusTitle"/>
        <w:jc w:val="center"/>
      </w:pPr>
    </w:p>
    <w:p w:rsidR="006E4816" w:rsidRDefault="006E4816">
      <w:pPr>
        <w:pStyle w:val="ConsPlusTitle"/>
        <w:jc w:val="center"/>
      </w:pPr>
      <w:r>
        <w:t>ОБ УТВЕРЖДЕНИИ</w:t>
      </w:r>
    </w:p>
    <w:p w:rsidR="006E4816" w:rsidRDefault="006E481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E4816" w:rsidRDefault="006E481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E4816" w:rsidRDefault="006E4816">
      <w:pPr>
        <w:pStyle w:val="ConsPlusTitle"/>
        <w:jc w:val="center"/>
      </w:pPr>
      <w:r>
        <w:t>44.02.02 ПРЕПОДАВАНИЕ В НАЧАЛЬНЫХ КЛАССАХ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>
        <w:t xml:space="preserve"> 434 (Собрание законодательства Российской Федерации, 2019, N 16, ст. 1942), приказываю: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44.02.02 Преподавание в начальных классах (далее - стандарт).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44.02.02</w:t>
        </w:r>
      </w:hyperlink>
      <w:r>
        <w:t xml:space="preserve"> Преподавание в начальных классах, утвержденным приказом Министерства образования и науки Российской Федерации от 27 октября 2014 г. N 1353 (зарегистрирован Министерством юстиции Российской Федерации 24 ноября 2014 г., регистрационный N 34864), с изменениями, внесенными приказами Министерства образования и науки Российской Федерации от 25 марта</w:t>
      </w:r>
      <w:proofErr w:type="gramEnd"/>
      <w:r>
        <w:t xml:space="preserve"> 2015 г. N 272 (зарегистрирован Министерством юстиции Российской Федерации 23 апреля 2015 г., регистрационный N 37021) 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6E4816" w:rsidRDefault="006E4816">
      <w:pPr>
        <w:pStyle w:val="ConsPlusNormal"/>
        <w:jc w:val="right"/>
      </w:pPr>
      <w:r>
        <w:t>А.В.НИКОЛАЕВ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right"/>
        <w:outlineLvl w:val="0"/>
      </w:pPr>
      <w:r>
        <w:t>Приложение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right"/>
      </w:pPr>
      <w:r>
        <w:t>Утвержден</w:t>
      </w:r>
    </w:p>
    <w:p w:rsidR="006E4816" w:rsidRDefault="006E4816">
      <w:pPr>
        <w:pStyle w:val="ConsPlusNormal"/>
        <w:jc w:val="right"/>
      </w:pPr>
      <w:r>
        <w:t>приказом Министерства просвещения</w:t>
      </w:r>
    </w:p>
    <w:p w:rsidR="006E4816" w:rsidRDefault="006E4816">
      <w:pPr>
        <w:pStyle w:val="ConsPlusNormal"/>
        <w:jc w:val="right"/>
      </w:pPr>
      <w:r>
        <w:t>Российской Федерации</w:t>
      </w:r>
    </w:p>
    <w:p w:rsidR="006E4816" w:rsidRDefault="006E4816">
      <w:pPr>
        <w:pStyle w:val="ConsPlusNormal"/>
        <w:jc w:val="right"/>
      </w:pPr>
      <w:r>
        <w:t>от 17 августа 2022 г. N 742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6E4816" w:rsidRDefault="006E481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E4816" w:rsidRDefault="006E4816">
      <w:pPr>
        <w:pStyle w:val="ConsPlusTitle"/>
        <w:jc w:val="center"/>
      </w:pPr>
      <w:r>
        <w:t>44.02.02. ПРЕПОДАВАНИЕ В НАЧАЛЬНЫХ КЛАССАХ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jc w:val="center"/>
        <w:outlineLvl w:val="1"/>
      </w:pPr>
      <w:r>
        <w:t>I. ОБЩИЕ ПОЛОЖЕНИЯ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bookmarkStart w:id="1" w:name="P40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>
          <w:rPr>
            <w:color w:val="0000FF"/>
          </w:rPr>
          <w:t>44.02.02</w:t>
        </w:r>
      </w:hyperlink>
      <w:r>
        <w:t xml:space="preserve"> Преподавание в начальных классах (далее соответственно - ФГОС СПО, образовательная программа, специальность) в соответствии с квалификацией специалиста среднего звена "Учитель начальных классов"/"Учитель начальных классов с правом преподавания на родном языке из числа языков народов Российской Федерации" &lt;1&gt;.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может осуществляться в очной, очно-заочной и заочной формах обучения.</w:t>
      </w:r>
      <w:proofErr w:type="gramEnd"/>
    </w:p>
    <w:p w:rsidR="006E4816" w:rsidRDefault="006E4816">
      <w:pPr>
        <w:pStyle w:val="ConsPlusNormal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1.7. </w:t>
      </w:r>
      <w:proofErr w:type="gramStart"/>
      <w:r>
        <w:t xml:space="preserve"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</w:t>
      </w:r>
      <w:r>
        <w:lastRenderedPageBreak/>
        <w:t>работы &lt;3&gt;.</w:t>
      </w:r>
      <w:proofErr w:type="gramEnd"/>
    </w:p>
    <w:p w:rsidR="006E4816" w:rsidRDefault="006E481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на базе среднего общего образования - 2 года 10 месяцев;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на базе основного общего образования - 3 года 10 месяцев.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1.10.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6E4816" w:rsidRDefault="006E4816">
      <w:pPr>
        <w:pStyle w:val="ConsPlusNormal"/>
        <w:spacing w:before="200"/>
        <w:ind w:firstLine="540"/>
        <w:jc w:val="both"/>
      </w:pPr>
      <w:bookmarkStart w:id="3" w:name="P70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01</w:t>
        </w:r>
      </w:hyperlink>
      <w:r>
        <w:t xml:space="preserve"> Образование и наука &lt;5&gt;.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 xml:space="preserve">&lt;5&gt; </w:t>
      </w:r>
      <w:hyperlink r:id="rId1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lastRenderedPageBreak/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6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дисциплины (модули);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практику;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государственную итоговую аттестацию.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right"/>
      </w:pPr>
      <w:r>
        <w:t>Таблица N 1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center"/>
      </w:pPr>
      <w:bookmarkStart w:id="4" w:name="P86"/>
      <w:bookmarkEnd w:id="4"/>
      <w:r>
        <w:t>Структура и объем образовательной программы</w:t>
      </w:r>
    </w:p>
    <w:p w:rsidR="006E4816" w:rsidRDefault="006E48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664"/>
        <w:gridCol w:w="2721"/>
      </w:tblGrid>
      <w:tr w:rsidR="006E4816">
        <w:tc>
          <w:tcPr>
            <w:tcW w:w="3685" w:type="dxa"/>
          </w:tcPr>
          <w:p w:rsidR="006E4816" w:rsidRDefault="006E4816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2664" w:type="dxa"/>
          </w:tcPr>
          <w:p w:rsidR="006E4816" w:rsidRDefault="006E4816">
            <w:pPr>
              <w:pStyle w:val="ConsPlusNormal"/>
              <w:jc w:val="center"/>
            </w:pPr>
            <w:r>
              <w:t>Объем образовательной программы, квалификация "Учитель начальных классов", в академических часах</w:t>
            </w:r>
          </w:p>
        </w:tc>
        <w:tc>
          <w:tcPr>
            <w:tcW w:w="2721" w:type="dxa"/>
          </w:tcPr>
          <w:p w:rsidR="006E4816" w:rsidRDefault="006E4816">
            <w:pPr>
              <w:pStyle w:val="ConsPlusNormal"/>
              <w:jc w:val="center"/>
            </w:pPr>
            <w:r>
              <w:t>Объем образовательной программы, квалификация "Учитель начальных классов с правом преподавания на родном языке из числа языков народов Российской Федерации", в академических часах</w:t>
            </w:r>
          </w:p>
        </w:tc>
      </w:tr>
      <w:tr w:rsidR="006E4816">
        <w:tc>
          <w:tcPr>
            <w:tcW w:w="3685" w:type="dxa"/>
          </w:tcPr>
          <w:p w:rsidR="006E4816" w:rsidRDefault="006E4816">
            <w:pPr>
              <w:pStyle w:val="ConsPlusNormal"/>
              <w:jc w:val="center"/>
            </w:pPr>
            <w:r>
              <w:t>Дисциплины (модули)</w:t>
            </w:r>
          </w:p>
        </w:tc>
        <w:tc>
          <w:tcPr>
            <w:tcW w:w="2664" w:type="dxa"/>
          </w:tcPr>
          <w:p w:rsidR="006E4816" w:rsidRDefault="006E4816">
            <w:pPr>
              <w:pStyle w:val="ConsPlusNormal"/>
              <w:jc w:val="center"/>
            </w:pPr>
            <w:r>
              <w:t>Не менее 2052</w:t>
            </w:r>
          </w:p>
        </w:tc>
        <w:tc>
          <w:tcPr>
            <w:tcW w:w="2721" w:type="dxa"/>
          </w:tcPr>
          <w:p w:rsidR="006E4816" w:rsidRDefault="006E4816">
            <w:pPr>
              <w:pStyle w:val="ConsPlusNormal"/>
              <w:jc w:val="center"/>
            </w:pPr>
            <w:r>
              <w:t>Не менее 2340</w:t>
            </w:r>
          </w:p>
        </w:tc>
      </w:tr>
      <w:tr w:rsidR="006E4816">
        <w:tc>
          <w:tcPr>
            <w:tcW w:w="3685" w:type="dxa"/>
          </w:tcPr>
          <w:p w:rsidR="006E4816" w:rsidRDefault="006E4816">
            <w:pPr>
              <w:pStyle w:val="ConsPlusNormal"/>
              <w:jc w:val="center"/>
            </w:pPr>
            <w:r>
              <w:t>Практика</w:t>
            </w:r>
          </w:p>
        </w:tc>
        <w:tc>
          <w:tcPr>
            <w:tcW w:w="2664" w:type="dxa"/>
          </w:tcPr>
          <w:p w:rsidR="006E4816" w:rsidRDefault="006E4816">
            <w:pPr>
              <w:pStyle w:val="ConsPlusNormal"/>
              <w:jc w:val="center"/>
            </w:pPr>
            <w:r>
              <w:t>Не менее 900</w:t>
            </w:r>
          </w:p>
        </w:tc>
        <w:tc>
          <w:tcPr>
            <w:tcW w:w="2721" w:type="dxa"/>
          </w:tcPr>
          <w:p w:rsidR="006E4816" w:rsidRDefault="006E4816">
            <w:pPr>
              <w:pStyle w:val="ConsPlusNormal"/>
              <w:jc w:val="center"/>
            </w:pPr>
            <w:r>
              <w:t>Не менее 1044</w:t>
            </w:r>
          </w:p>
        </w:tc>
      </w:tr>
      <w:tr w:rsidR="006E4816">
        <w:tc>
          <w:tcPr>
            <w:tcW w:w="3685" w:type="dxa"/>
          </w:tcPr>
          <w:p w:rsidR="006E4816" w:rsidRDefault="006E4816">
            <w:pPr>
              <w:pStyle w:val="ConsPlusNormal"/>
              <w:jc w:val="center"/>
            </w:pPr>
            <w:r>
              <w:t>Государственная итоговая аттестация</w:t>
            </w:r>
          </w:p>
        </w:tc>
        <w:tc>
          <w:tcPr>
            <w:tcW w:w="2664" w:type="dxa"/>
          </w:tcPr>
          <w:p w:rsidR="006E4816" w:rsidRDefault="006E481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721" w:type="dxa"/>
          </w:tcPr>
          <w:p w:rsidR="006E4816" w:rsidRDefault="006E4816">
            <w:pPr>
              <w:pStyle w:val="ConsPlusNormal"/>
              <w:jc w:val="center"/>
            </w:pPr>
            <w:r>
              <w:t>216</w:t>
            </w:r>
          </w:p>
        </w:tc>
      </w:tr>
      <w:tr w:rsidR="006E4816">
        <w:tc>
          <w:tcPr>
            <w:tcW w:w="9070" w:type="dxa"/>
            <w:gridSpan w:val="3"/>
          </w:tcPr>
          <w:p w:rsidR="006E4816" w:rsidRDefault="006E4816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6E4816">
        <w:tc>
          <w:tcPr>
            <w:tcW w:w="3685" w:type="dxa"/>
          </w:tcPr>
          <w:p w:rsidR="006E4816" w:rsidRDefault="006E4816">
            <w:pPr>
              <w:pStyle w:val="ConsPlusNormal"/>
              <w:jc w:val="center"/>
            </w:pPr>
            <w:r>
              <w:t>на базе среднего общего образования</w:t>
            </w:r>
          </w:p>
        </w:tc>
        <w:tc>
          <w:tcPr>
            <w:tcW w:w="2664" w:type="dxa"/>
          </w:tcPr>
          <w:p w:rsidR="006E4816" w:rsidRDefault="006E4816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2721" w:type="dxa"/>
          </w:tcPr>
          <w:p w:rsidR="006E4816" w:rsidRDefault="006E4816">
            <w:pPr>
              <w:pStyle w:val="ConsPlusNormal"/>
              <w:jc w:val="center"/>
            </w:pPr>
            <w:r>
              <w:t>4464</w:t>
            </w:r>
          </w:p>
        </w:tc>
      </w:tr>
      <w:tr w:rsidR="006E4816">
        <w:tc>
          <w:tcPr>
            <w:tcW w:w="3685" w:type="dxa"/>
          </w:tcPr>
          <w:p w:rsidR="006E4816" w:rsidRDefault="006E4816">
            <w:pPr>
              <w:pStyle w:val="ConsPlusNormal"/>
              <w:jc w:val="center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664" w:type="dxa"/>
          </w:tcPr>
          <w:p w:rsidR="006E4816" w:rsidRDefault="006E4816">
            <w:pPr>
              <w:pStyle w:val="ConsPlusNormal"/>
              <w:jc w:val="center"/>
            </w:pPr>
            <w:r w:rsidRPr="001D5374">
              <w:rPr>
                <w:highlight w:val="yellow"/>
              </w:rPr>
              <w:t>5940</w:t>
            </w:r>
            <w:bookmarkStart w:id="5" w:name="_GoBack"/>
            <w:bookmarkEnd w:id="5"/>
          </w:p>
        </w:tc>
        <w:tc>
          <w:tcPr>
            <w:tcW w:w="2721" w:type="dxa"/>
          </w:tcPr>
          <w:p w:rsidR="006E4816" w:rsidRDefault="006E4816">
            <w:pPr>
              <w:pStyle w:val="ConsPlusNormal"/>
              <w:jc w:val="center"/>
            </w:pPr>
            <w:r>
              <w:t>5940</w:t>
            </w:r>
          </w:p>
        </w:tc>
      </w:tr>
    </w:tbl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социально-гуманитарный цикл;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общепрофессиональный цикл;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профессиональный цикл.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3">
        <w:r>
          <w:rPr>
            <w:color w:val="0000FF"/>
          </w:rPr>
          <w:t>главой III</w:t>
        </w:r>
      </w:hyperlink>
      <w:r>
        <w:t xml:space="preserve"> ФГОС СПО. </w:t>
      </w:r>
      <w:proofErr w:type="gramStart"/>
      <w: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 по </w:t>
      </w:r>
      <w:r>
        <w:lastRenderedPageBreak/>
        <w:t>квалификации "Учитель начальных классов", и не более 80 процентов от общего объема времени, отведенного на освоение образовательной программы по квалификации "Учитель начальных классов с правом преподавания на родном языке из числа языков народов Российской Федерации".</w:t>
      </w:r>
      <w:proofErr w:type="gramEnd"/>
    </w:p>
    <w:p w:rsidR="006E4816" w:rsidRDefault="006E4816">
      <w:pPr>
        <w:pStyle w:val="ConsPlusNormal"/>
        <w:spacing w:before="20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по квалификации "Учитель начальных классов"; не менее 20 процентов от общего объема времени по квалификации "Учитель начальных классов с правом преподавания на родном языке из числа языков народов Российской Федерации". Вариативная часть образовательной программы дает возможность дальнейшего развития общих и профессиональных компетенций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6E4816" w:rsidRDefault="006E4816">
      <w:pPr>
        <w:pStyle w:val="ConsPlusNormal"/>
        <w:spacing w:before="200"/>
        <w:ind w:firstLine="540"/>
        <w:jc w:val="both"/>
      </w:pPr>
      <w:bookmarkStart w:id="6" w:name="P115"/>
      <w:bookmarkEnd w:id="6"/>
      <w:r>
        <w:t>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деятельности":</w:t>
      </w:r>
    </w:p>
    <w:p w:rsidR="006E4816" w:rsidRDefault="006E4816">
      <w:pPr>
        <w:pStyle w:val="ConsPlusNormal"/>
        <w:spacing w:before="200"/>
        <w:ind w:firstLine="540"/>
        <w:jc w:val="both"/>
      </w:pPr>
      <w:bookmarkStart w:id="7" w:name="P116"/>
      <w:bookmarkEnd w:id="7"/>
      <w:r>
        <w:t>а) для квалификации "Учитель начальных классов":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педагогическая деятельность по проектированию, реализации и анализу процесса обучения в начальном общем образовании;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педагогическая деятельность по проектированию, реализации и анализу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воспитательная деятельность, в том числе классное руководство;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преподавание иностранного языка в начальной школе;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преподавание информатики в начальной школе;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преподавание дисциплин художественно-эстетического цикла в начальной школе.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б) для квалификации "Учитель начальных классов с правом преподавания на родном языке из числа языков народов Российской Федерации":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педагогическая деятельность по проектированию, реализации и анализу процесса обучения в начальном общем образовании, осуществляемая на родном языке из числа языков народов Российской Федерации;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педагогическая деятельность по проектированию, реализации и анализу внеурочной деятельности обучающихся, осуществляемая на родном языке из числа языков народов Российской Федерации;</w:t>
      </w:r>
      <w:proofErr w:type="gramEnd"/>
    </w:p>
    <w:p w:rsidR="006E4816" w:rsidRDefault="006E4816">
      <w:pPr>
        <w:pStyle w:val="ConsPlusNormal"/>
        <w:spacing w:before="200"/>
        <w:ind w:firstLine="540"/>
        <w:jc w:val="both"/>
      </w:pPr>
      <w:r>
        <w:t>воспитательная деятельность, в том числе классное руководство, осуществляемая на родном языке из числа языков народов Российской Федерации;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преподавание родного языка из числа языков народов Российской Федерации в начальной школе.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5">
        <w:r>
          <w:rPr>
            <w:color w:val="0000FF"/>
          </w:rPr>
          <w:t>пункте 2.4</w:t>
        </w:r>
      </w:hyperlink>
      <w:r>
        <w:t xml:space="preserve"> ФГОС СПО в рамках вариативной части.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 обучающихся.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</w:t>
      </w:r>
      <w:r>
        <w:lastRenderedPageBreak/>
        <w:t>процентов - в очно-заочной форме обучения, не менее 10 процентов - в заочной форме обучения.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</w:t>
      </w:r>
      <w:proofErr w:type="gramStart"/>
      <w:r>
        <w:t>"Основы педагогики", "Основы психологии", "Основы обучения лиц с особыми образовательными потребностями", "Русский язык и культура профессиональной коммуникации педагога", "Возрастная анатомия, физиология и гигиена", "Проектная и исследовательская деятельность в профессиональной сфере", "Информатика и информационно-коммуникационные технологии в профессиональной деятельности", "Математика в профессиональной деятельности учителя", "Возрастная психология", "Педагогическая психология", "Психология общения", "Правовое обеспечение профессиональной деятельности", "Основы педагогического мастерства", "Основы специальной педагогики и психологии</w:t>
      </w:r>
      <w:proofErr w:type="gramEnd"/>
      <w:r>
        <w:t>".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образовательной организацией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5 зачетных единиц.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ПООП.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выбранной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jc w:val="center"/>
        <w:outlineLvl w:val="1"/>
      </w:pPr>
      <w:bookmarkStart w:id="8" w:name="P143"/>
      <w:bookmarkEnd w:id="8"/>
      <w:r>
        <w:t>III. ТРЕБОВАНИЯ К РЕЗУЛЬТАТАМ ОСВОЕНИЯ</w:t>
      </w:r>
    </w:p>
    <w:p w:rsidR="006E4816" w:rsidRDefault="006E4816">
      <w:pPr>
        <w:pStyle w:val="ConsPlusTitle"/>
        <w:jc w:val="center"/>
      </w:pPr>
      <w:r>
        <w:lastRenderedPageBreak/>
        <w:t>ОБРАЗОВАТЕЛЬНОЙ ПРОГРАММЫ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3.3. Выпускник, освоивший образовательную программу по квалификации "Учитель начальных классов",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6">
        <w:r>
          <w:rPr>
            <w:color w:val="0000FF"/>
          </w:rPr>
          <w:t>подпунктом "а" пункта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ПООП: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right"/>
      </w:pPr>
      <w:r>
        <w:t>Таблица N 2</w:t>
      </w:r>
    </w:p>
    <w:p w:rsidR="006E4816" w:rsidRDefault="006E48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6E4816">
        <w:tc>
          <w:tcPr>
            <w:tcW w:w="2948" w:type="dxa"/>
          </w:tcPr>
          <w:p w:rsidR="006E4816" w:rsidRDefault="006E4816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  <w:jc w:val="center"/>
            </w:pPr>
            <w:r>
              <w:t>2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образования.</w:t>
            </w:r>
          </w:p>
          <w:p w:rsidR="006E4816" w:rsidRDefault="006E4816">
            <w:pPr>
              <w:pStyle w:val="ConsPlusNormal"/>
            </w:pPr>
            <w:r>
              <w:t xml:space="preserve">ПК 1.2. Организовывать процесс обучения </w:t>
            </w:r>
            <w:proofErr w:type="gramStart"/>
            <w:r>
              <w:t>обучающихся</w:t>
            </w:r>
            <w:proofErr w:type="gramEnd"/>
            <w:r>
              <w:t xml:space="preserve"> в соответствии с санитарными нормами и правилами.</w:t>
            </w:r>
          </w:p>
          <w:p w:rsidR="006E4816" w:rsidRDefault="006E4816">
            <w:pPr>
              <w:pStyle w:val="ConsPlusNormal"/>
            </w:pPr>
            <w:r>
              <w:t xml:space="preserve">ПК 1.3. Контролировать и корректировать процесс обучения, оценивать результат обучения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6E4816" w:rsidRDefault="006E4816">
            <w:pPr>
              <w:pStyle w:val="ConsPlusNormal"/>
            </w:pPr>
            <w:r>
              <w:t xml:space="preserve">ПК 1.4. Анализировать процесс и результаты обучения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6E4816" w:rsidRDefault="006E4816">
            <w:pPr>
              <w:pStyle w:val="ConsPlusNormal"/>
            </w:pPr>
            <w:r>
              <w:t xml:space="preserve">ПК 1.5. Выбирать и разрабатывать учебно-методические </w:t>
            </w:r>
            <w:r>
              <w:lastRenderedPageBreak/>
              <w:t>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6E4816" w:rsidRDefault="006E4816">
            <w:pPr>
              <w:pStyle w:val="ConsPlusNormal"/>
            </w:pPr>
            <w:r>
              <w:t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обучения.</w:t>
            </w:r>
          </w:p>
          <w:p w:rsidR="006E4816" w:rsidRDefault="006E4816">
            <w:pPr>
              <w:pStyle w:val="ConsPlusNormal"/>
            </w:pPr>
            <w:r>
              <w:t>ПК 1.7. Выстраивать траекторию профессионального роста на основе результатов анализа процесса обучения и самоанализа деятельности.</w:t>
            </w:r>
          </w:p>
          <w:p w:rsidR="006E4816" w:rsidRDefault="006E4816">
            <w:pPr>
              <w:pStyle w:val="ConsPlusNormal"/>
            </w:pPr>
            <w:r>
              <w:t>ПК 1.8.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здоровья.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lastRenderedPageBreak/>
              <w:t xml:space="preserve">педагогическая деятельность по проектированию, реализации и анализу внеурочной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>ПК 2.1. Разрабатывать программы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представителей).</w:t>
            </w:r>
          </w:p>
          <w:p w:rsidR="006E4816" w:rsidRDefault="006E4816">
            <w:pPr>
              <w:pStyle w:val="ConsPlusNormal"/>
            </w:pPr>
            <w:r>
              <w:t>ПК 2.2. Реализовывать программы внеурочной деятельности в соответствии с санитарными нормами и правилами.</w:t>
            </w:r>
          </w:p>
          <w:p w:rsidR="006E4816" w:rsidRDefault="006E4816">
            <w:pPr>
              <w:pStyle w:val="ConsPlusNormal"/>
            </w:pPr>
            <w:r>
              <w:t xml:space="preserve">ПК 2.3. Анализировать результаты внеурочной деятельности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6E4816" w:rsidRDefault="006E4816">
            <w:pPr>
              <w:pStyle w:val="ConsPlusNormal"/>
            </w:pPr>
            <w:r>
              <w:t>ПК 2.4. Выбирать и разрабатывать учебно-методические материалы для реализации программ внеурочной деятельности.</w:t>
            </w:r>
          </w:p>
          <w:p w:rsidR="006E4816" w:rsidRDefault="006E4816">
            <w:pPr>
              <w:pStyle w:val="ConsPlusNormal"/>
            </w:pPr>
            <w:r>
              <w:t>ПК 2.5.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обучающихся.</w:t>
            </w:r>
          </w:p>
          <w:p w:rsidR="006E4816" w:rsidRDefault="006E4816">
            <w:pPr>
              <w:pStyle w:val="ConsPlusNormal"/>
            </w:pPr>
            <w:r>
              <w:t>ПК 2.6. Выстраивать траекторию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t>воспитательная деятельность, в том числе классное руководство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>ПК 3.1. Проектировать и реализовывать современные программы воспитания на основе ценностного содержания образовательного процесса.</w:t>
            </w:r>
          </w:p>
          <w:p w:rsidR="006E4816" w:rsidRDefault="006E4816">
            <w:pPr>
              <w:pStyle w:val="ConsPlusNormal"/>
            </w:pPr>
            <w:r>
              <w:t>ПК 3.2. Анализировать процесс и результаты реализации программы воспитания.</w:t>
            </w:r>
          </w:p>
          <w:p w:rsidR="006E4816" w:rsidRDefault="006E4816">
            <w:pPr>
              <w:pStyle w:val="ConsPlusNormal"/>
            </w:pPr>
            <w:r>
              <w:t>ПК 3.3.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обучающихся.</w:t>
            </w:r>
          </w:p>
          <w:p w:rsidR="006E4816" w:rsidRDefault="006E4816">
            <w:pPr>
              <w:pStyle w:val="ConsPlusNormal"/>
            </w:pPr>
            <w:r>
              <w:t>ПК 3.4. Выстраивать траекторию профессионального роста на основе результатов анализа эффективности воспитательной деятельности и самоанализа</w:t>
            </w:r>
          </w:p>
          <w:p w:rsidR="006E4816" w:rsidRDefault="006E4816">
            <w:pPr>
              <w:pStyle w:val="ConsPlusNormal"/>
            </w:pPr>
            <w:r>
              <w:t>ПК 3.5. Осуществлять педагогическое просвещение и сопровождение родителей обучающихся (их законных представителей).</w:t>
            </w:r>
          </w:p>
          <w:p w:rsidR="006E4816" w:rsidRDefault="006E4816">
            <w:pPr>
              <w:pStyle w:val="ConsPlusNormal"/>
            </w:pPr>
            <w:r>
              <w:t>ПК 3.6. 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тому подобное).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t>преподавание иностранного языка в начальной школе (по выбору)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 xml:space="preserve">ПК 4.1. Проектировать, организовывать и контролировать процесс изучения иностранного языка в начальных классах на ФГОС, примерных основных образовательных программ </w:t>
            </w:r>
            <w:r>
              <w:lastRenderedPageBreak/>
              <w:t>начального общего образования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lastRenderedPageBreak/>
              <w:t>преподавание информатики в начальной школе (по выбору)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>ПК 4.1. 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t>преподавание дисциплин художественно-эстетического цикла в начальной школе (по выбору)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>ПК 4.1. Проектировать, организовывать и контролировать процесс изучения дисциплин художественно-эстетического цикла в начальной школе на основе ФГОС, примерных основных образовательных программ начального общего образования.</w:t>
            </w:r>
          </w:p>
        </w:tc>
      </w:tr>
    </w:tbl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 xml:space="preserve">Выпускник, освоивший образовательную программу по квалификации "Учитель начальных классов с правом преподавания на родном языке из числа языков народов Российской Федерации", должен обладать ПК, соответствующими видам деятельности (таблица N 3), предусмотренным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ПООП: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right"/>
      </w:pPr>
      <w:r>
        <w:t>Таблица N 3</w:t>
      </w:r>
    </w:p>
    <w:p w:rsidR="006E4816" w:rsidRDefault="006E48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6E4816">
        <w:tc>
          <w:tcPr>
            <w:tcW w:w="2948" w:type="dxa"/>
          </w:tcPr>
          <w:p w:rsidR="006E4816" w:rsidRDefault="006E4816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  <w:jc w:val="center"/>
            </w:pPr>
            <w:r>
              <w:t>2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t>педагогическая деятельность по проектированию, реализации и анализу процесса обучения в начальном общем образовании, осуществляемая на родном языке из числа языков народов Российской Федерации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>ПК 1.1. Проектировать процесс обучения на основе ФГОС, примерных основных образовательных программ начального общего образования.</w:t>
            </w:r>
          </w:p>
          <w:p w:rsidR="006E4816" w:rsidRDefault="006E4816">
            <w:pPr>
              <w:pStyle w:val="ConsPlusNormal"/>
            </w:pPr>
            <w:r>
              <w:t xml:space="preserve">ПК 1.2. Организовывать процесс обучения </w:t>
            </w:r>
            <w:proofErr w:type="gramStart"/>
            <w:r>
              <w:t>обучающихся</w:t>
            </w:r>
            <w:proofErr w:type="gramEnd"/>
            <w:r>
              <w:t xml:space="preserve"> в соответствии с санитарными нормами и правилами.</w:t>
            </w:r>
          </w:p>
          <w:p w:rsidR="006E4816" w:rsidRDefault="006E4816">
            <w:pPr>
              <w:pStyle w:val="ConsPlusNormal"/>
            </w:pPr>
            <w:r>
              <w:t xml:space="preserve">ПК 1.3. Контролировать и оценивать процесс и результат обучения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6E4816" w:rsidRDefault="006E4816">
            <w:pPr>
              <w:pStyle w:val="ConsPlusNormal"/>
            </w:pPr>
            <w:r>
              <w:t xml:space="preserve">ПК 1.4. Анализировать процесс и результаты обучения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6E4816" w:rsidRDefault="006E4816">
            <w:pPr>
              <w:pStyle w:val="ConsPlusNormal"/>
            </w:pPr>
            <w:r>
              <w:t>ПК 1.5.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6E4816" w:rsidRDefault="006E4816">
            <w:pPr>
              <w:pStyle w:val="ConsPlusNormal"/>
            </w:pPr>
            <w:r>
              <w:t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обучения.</w:t>
            </w:r>
          </w:p>
          <w:p w:rsidR="006E4816" w:rsidRDefault="006E4816">
            <w:pPr>
              <w:pStyle w:val="ConsPlusNormal"/>
            </w:pPr>
            <w:r>
              <w:t>ПК 1.7. Выстраивать траекторию профессионального роста на основе результатов анализа процесса обучения и самоанализа деятельности.</w:t>
            </w:r>
          </w:p>
          <w:p w:rsidR="006E4816" w:rsidRDefault="006E4816">
            <w:pPr>
              <w:pStyle w:val="ConsPlusNormal"/>
            </w:pPr>
            <w:r>
              <w:t>ПК 1.8.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здоровья.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proofErr w:type="gramStart"/>
            <w:r>
              <w:t xml:space="preserve">педагогическая деятельность по проектированию, реализации и анализу внеурочной деятельности обучающихся, осуществляемая на родном языке из числа языков </w:t>
            </w:r>
            <w:r>
              <w:lastRenderedPageBreak/>
              <w:t>народов Российской Федерации</w:t>
            </w:r>
            <w:proofErr w:type="gramEnd"/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lastRenderedPageBreak/>
              <w:t>ПК 2.1. Разрабатывать программы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представителей).</w:t>
            </w:r>
          </w:p>
          <w:p w:rsidR="006E4816" w:rsidRDefault="006E4816">
            <w:pPr>
              <w:pStyle w:val="ConsPlusNormal"/>
            </w:pPr>
            <w:r>
              <w:t>ПК 2.2. Реализовывать программы внеурочной деятельности в соответствии с санитарными нормами и правилами.</w:t>
            </w:r>
          </w:p>
          <w:p w:rsidR="006E4816" w:rsidRDefault="006E4816">
            <w:pPr>
              <w:pStyle w:val="ConsPlusNormal"/>
            </w:pPr>
            <w:r>
              <w:lastRenderedPageBreak/>
              <w:t xml:space="preserve">ПК 2.3. Анализировать результаты внеурочной деятельности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6E4816" w:rsidRDefault="006E4816">
            <w:pPr>
              <w:pStyle w:val="ConsPlusNormal"/>
            </w:pPr>
            <w:r>
              <w:t>ПК 2.4. Выбирать и разрабатывать учебно-методические материалы для реализации программ внеурочной деятельности.</w:t>
            </w:r>
          </w:p>
          <w:p w:rsidR="006E4816" w:rsidRDefault="006E4816">
            <w:pPr>
              <w:pStyle w:val="ConsPlusNormal"/>
            </w:pPr>
            <w:r>
              <w:t>ПК 2.5.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обучающихся.</w:t>
            </w:r>
          </w:p>
          <w:p w:rsidR="006E4816" w:rsidRDefault="006E4816">
            <w:pPr>
              <w:pStyle w:val="ConsPlusNormal"/>
            </w:pPr>
            <w:r>
              <w:t>ПК 2.6. Выстраивать траекторию профессионального роста на основе результатов анализа эффективности внеурочной деятельности обучающихся и самоанализа.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lastRenderedPageBreak/>
              <w:t>воспитательная деятельность, в том числе классное руководство, осуществляемая на родном языке из числа языков народов Российской Федерации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>ПК 3.1. Проектировать и реализовывать современные программы воспитания на основе ценностного содержания образовательного процесса.</w:t>
            </w:r>
          </w:p>
          <w:p w:rsidR="006E4816" w:rsidRDefault="006E4816">
            <w:pPr>
              <w:pStyle w:val="ConsPlusNormal"/>
            </w:pPr>
            <w:r>
              <w:t>ПК 3.2. Анализировать процесс и результаты реализации программы воспитания.</w:t>
            </w:r>
          </w:p>
          <w:p w:rsidR="006E4816" w:rsidRDefault="006E4816">
            <w:pPr>
              <w:pStyle w:val="ConsPlusNormal"/>
            </w:pPr>
            <w:r>
              <w:t>ПК 3.3.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обучающихся.</w:t>
            </w:r>
          </w:p>
          <w:p w:rsidR="006E4816" w:rsidRDefault="006E4816">
            <w:pPr>
              <w:pStyle w:val="ConsPlusNormal"/>
            </w:pPr>
            <w:r>
              <w:t>ПК 3.4. Выстраивать траекторию профессионального роста на основе результатов анализа эффективности воспитательной деятельности и самоанализа.</w:t>
            </w:r>
          </w:p>
          <w:p w:rsidR="006E4816" w:rsidRDefault="006E4816">
            <w:pPr>
              <w:pStyle w:val="ConsPlusNormal"/>
            </w:pPr>
            <w:r>
              <w:t>ПК 3.5. Осуществлять педагогическое просвещение и сопровождение родителей обучающихся (их законных представителей).</w:t>
            </w:r>
          </w:p>
          <w:p w:rsidR="006E4816" w:rsidRDefault="006E4816">
            <w:pPr>
              <w:pStyle w:val="ConsPlusNormal"/>
            </w:pPr>
            <w:r>
              <w:t>ПК 3.6. 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тому подобное).</w:t>
            </w:r>
          </w:p>
        </w:tc>
      </w:tr>
      <w:tr w:rsidR="006E4816">
        <w:tc>
          <w:tcPr>
            <w:tcW w:w="2948" w:type="dxa"/>
          </w:tcPr>
          <w:p w:rsidR="006E4816" w:rsidRDefault="006E4816">
            <w:pPr>
              <w:pStyle w:val="ConsPlusNormal"/>
            </w:pPr>
            <w:r>
              <w:t>преподавание родного языка из числа языков народов Российской Федерации в начальной школе</w:t>
            </w:r>
          </w:p>
        </w:tc>
        <w:tc>
          <w:tcPr>
            <w:tcW w:w="6122" w:type="dxa"/>
          </w:tcPr>
          <w:p w:rsidR="006E4816" w:rsidRDefault="006E4816">
            <w:pPr>
              <w:pStyle w:val="ConsPlusNormal"/>
            </w:pPr>
            <w:r>
              <w:t>ПК 4.1. Проектировать, организовывать и контролировать процесс изучения родного языка из числа языков народов Российской Федерации в начальной школе в начальных классах на основе ФГОС, примерных основных образовательных программ начального общего образования.</w:t>
            </w:r>
          </w:p>
          <w:p w:rsidR="006E4816" w:rsidRDefault="006E4816">
            <w:pPr>
              <w:pStyle w:val="ConsPlusNormal"/>
            </w:pPr>
            <w:r>
              <w:t>ПК 4.2. Выстраивать профессиональную коммуникацию на родном языке из числа языков народов Российской Федерации.</w:t>
            </w:r>
          </w:p>
        </w:tc>
      </w:tr>
    </w:tbl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3.5. Образовательная организация с учетом ПООП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3.6. Обучающиеся, осваивающие образовательную программу, могут освоить также профессию рабочего (одну или несколько) в соответствии с перечнем профессий рабочих, </w:t>
      </w:r>
      <w:r>
        <w:lastRenderedPageBreak/>
        <w:t>должностей служащих, по которым осуществляется профессиональное обучение &lt;6&gt;.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</w:t>
      </w:r>
      <w:proofErr w:type="gramStart"/>
      <w:r>
        <w:t>О</w:t>
      </w:r>
      <w:proofErr w:type="gramEnd"/>
      <w:r>
        <w:t xml:space="preserve"> образовании в Российской Федерации" (Собрание законодательства Российской Федерации, 2012, N 53, ст. 7598; 2020, N 22, ст. 3379).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6E4816" w:rsidRDefault="006E4816">
      <w:pPr>
        <w:pStyle w:val="ConsPlusTitle"/>
        <w:jc w:val="center"/>
      </w:pPr>
      <w:r>
        <w:t>ОБРАЗОВАТЕЛЬНОЙ ПРОГРАММЫ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&lt;7&gt;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20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2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22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 xml:space="preserve">, предусмотренные учебным планом, включая промежуточную и государственную итоговую аттестацию, должны быть обеспечены </w:t>
      </w:r>
      <w:r>
        <w:lastRenderedPageBreak/>
        <w:t>расходными материалами;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6E4816" w:rsidRDefault="006E4816">
      <w:pPr>
        <w:pStyle w:val="ConsPlusNormal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 xml:space="preserve">&lt;8&gt; Бюджетный </w:t>
      </w:r>
      <w:hyperlink r:id="rId24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официальный интернет-портал правовой информации (www.pravo.gov.ru), 2022, 14 июля, N 0001202207140094).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&lt;9&gt; Собрание законодательства Российской Федерации, 2012, N 53, ст. 7598; официальный интернет-портал правовой информации (www.pravo.gov.ru), 2022, 14 июля, N 0001202207140056.</w:t>
      </w: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6E4816" w:rsidRDefault="006E4816">
      <w:pPr>
        <w:pStyle w:val="ConsPlusNormal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6E4816" w:rsidRDefault="006E4816">
      <w:pPr>
        <w:pStyle w:val="ConsPlusNormal"/>
        <w:spacing w:before="200"/>
        <w:ind w:firstLine="540"/>
        <w:jc w:val="both"/>
      </w:pPr>
      <w:proofErr w:type="gramStart"/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  <w:proofErr w:type="gramEnd"/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jc w:val="both"/>
      </w:pPr>
    </w:p>
    <w:p w:rsidR="006E4816" w:rsidRDefault="006E48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2CB" w:rsidRDefault="00513D69"/>
    <w:sectPr w:rsidR="00B822CB" w:rsidSect="0041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16"/>
    <w:rsid w:val="001D5374"/>
    <w:rsid w:val="00513D69"/>
    <w:rsid w:val="005E00D7"/>
    <w:rsid w:val="006E4816"/>
    <w:rsid w:val="008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8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E48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E48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8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E48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E48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CA742C2A3B1D5F7DF323C3A5FBF6A2BA7C99DF44616B9027DE1B88E0D31870B9023247795DC575095091D350B1CC570FBCC5EDAF400E2ErAK6L" TargetMode="External"/><Relationship Id="rId13" Type="http://schemas.openxmlformats.org/officeDocument/2006/relationships/hyperlink" Target="consultantplus://offline/ref=64CA742C2A3B1D5F7DF323C3A5FBF6A2BD7797DF486F6B9027DE1B88E0D31870B9023242720994305D56C5870AE5C14908A2C6rEKFL" TargetMode="External"/><Relationship Id="rId18" Type="http://schemas.openxmlformats.org/officeDocument/2006/relationships/hyperlink" Target="consultantplus://offline/ref=64CA742C2A3B1D5F7DF323C3A5FBF6A2BD7796DE4E6D6B9027DE1B88E0D31870B90232427858CE20591F908F14E1DF560ABCC6EDB3r4K0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CA742C2A3B1D5F7DF323C3A5FBF6A2BA7396DF4A6D6B9027DE1B88E0D31870B9023247795DC5770F5091D350B1CC570FBCC5EDAF400E2ErAK6L" TargetMode="External"/><Relationship Id="rId7" Type="http://schemas.openxmlformats.org/officeDocument/2006/relationships/hyperlink" Target="consultantplus://offline/ref=64CA742C2A3B1D5F7DF323C3A5FBF6A2BA7C98D9486B6B9027DE1B88E0D31870B9023247795DC5730A5091D350B1CC570FBCC5EDAF400E2ErAK6L" TargetMode="External"/><Relationship Id="rId12" Type="http://schemas.openxmlformats.org/officeDocument/2006/relationships/hyperlink" Target="consultantplus://offline/ref=64CA742C2A3B1D5F7DF323C3A5FBF6A2BD7797DF486F6B9027DE1B88E0D31870B9023242720994305D56C5870AE5C14908A2C6rEKFL" TargetMode="External"/><Relationship Id="rId17" Type="http://schemas.openxmlformats.org/officeDocument/2006/relationships/hyperlink" Target="consultantplus://offline/ref=64CA742C2A3B1D5F7DF323C3A5FBF6A2BB7495DD4E696B9027DE1B88E0D31870B9023247795DC5700F5091D350B1CC570FBCC5EDAF400E2ErAK6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CA742C2A3B1D5F7DF323C3A5FBF6A2BB7495DD4E696B9027DE1B88E0D31870B9023247795DC571085091D350B1CC570FBCC5EDAF400E2ErAK6L" TargetMode="External"/><Relationship Id="rId20" Type="http://schemas.openxmlformats.org/officeDocument/2006/relationships/hyperlink" Target="consultantplus://offline/ref=64CA742C2A3B1D5F7DF323C3A5FBF6A2BA7290DF456D6B9027DE1B88E0D31870B9023247795DC5700F5091D350B1CC570FBCC5EDAF400E2ErAK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CA742C2A3B1D5F7DF323C3A5FBF6A2BD7493D34A6B6B9027DE1B88E0D31870B9023247795DC571095091D350B1CC570FBCC5EDAF400E2ErAK6L" TargetMode="External"/><Relationship Id="rId11" Type="http://schemas.openxmlformats.org/officeDocument/2006/relationships/hyperlink" Target="consultantplus://offline/ref=64CA742C2A3B1D5F7DF323C3A5FBF6A2BD7498DD49686B9027DE1B88E0D31870B9023247795DC0720A5091D350B1CC570FBCC5EDAF400E2ErAK6L" TargetMode="External"/><Relationship Id="rId24" Type="http://schemas.openxmlformats.org/officeDocument/2006/relationships/hyperlink" Target="consultantplus://offline/ref=64CA742C2A3B1D5F7DF323C3A5FBF6A2BD7793DB4D6B6B9027DE1B88E0D31870AB026A4B7958DB750845C78216rEK6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4CA742C2A3B1D5F7DF323C3A5FBF6A2BD7796DE4E6D6B9027DE1B88E0D31870B9023247795DC770015091D350B1CC570FBCC5EDAF400E2ErAK6L" TargetMode="External"/><Relationship Id="rId23" Type="http://schemas.openxmlformats.org/officeDocument/2006/relationships/hyperlink" Target="consultantplus://offline/ref=64CA742C2A3B1D5F7DF323C3A5FBF6A2BD7796DE4E6D6B9027DE1B88E0D31870AB026A4B7958DB750845C78216rEK6L" TargetMode="External"/><Relationship Id="rId10" Type="http://schemas.openxmlformats.org/officeDocument/2006/relationships/hyperlink" Target="consultantplus://offline/ref=64CA742C2A3B1D5F7DF323C3A5FBF6A2BD7498DD49686B9027DE1B88E0D31870B9023247795CC7740A5091D350B1CC570FBCC5EDAF400E2ErAK6L" TargetMode="External"/><Relationship Id="rId19" Type="http://schemas.openxmlformats.org/officeDocument/2006/relationships/hyperlink" Target="consultantplus://offline/ref=64CA742C2A3B1D5F7DF323C3A5FBF6A2BA7C91D844696B9027DE1B88E0D31870AB026A4B7958DB750845C78216rEK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CA742C2A3B1D5F7DF323C3A5FBF6A2BA7296DD4D6B6B9027DE1B88E0D31870B90232477159CE20591F908F14E1DF560ABCC6EDB3r4K0L" TargetMode="External"/><Relationship Id="rId14" Type="http://schemas.openxmlformats.org/officeDocument/2006/relationships/hyperlink" Target="consultantplus://offline/ref=64CA742C2A3B1D5F7DF323C3A5FBF6A2BD7796DE4E6D6B9027DE1B88E0D31870B90232427D5BCE20591F908F14E1DF560ABCC6EDB3r4K0L" TargetMode="External"/><Relationship Id="rId22" Type="http://schemas.openxmlformats.org/officeDocument/2006/relationships/hyperlink" Target="consultantplus://offline/ref=64CA742C2A3B1D5F7DF323C3A5FBF6A2BA7294D24F606B9027DE1B88E0D31870B9023247795DC4770F5091D350B1CC570FBCC5EDAF400E2ErA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6543</Words>
  <Characters>37299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3</cp:revision>
  <dcterms:created xsi:type="dcterms:W3CDTF">2022-10-05T11:10:00Z</dcterms:created>
  <dcterms:modified xsi:type="dcterms:W3CDTF">2023-02-27T12:16:00Z</dcterms:modified>
</cp:coreProperties>
</file>